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85" w:type="dxa"/>
        <w:tblInd w:w="-459" w:type="dxa"/>
        <w:tblLayout w:type="fixed"/>
        <w:tblLook w:val="04A0" w:firstRow="1" w:lastRow="0" w:firstColumn="1" w:lastColumn="0" w:noHBand="0" w:noVBand="1"/>
      </w:tblPr>
      <w:tblGrid>
        <w:gridCol w:w="4820"/>
        <w:gridCol w:w="1134"/>
        <w:gridCol w:w="572"/>
        <w:gridCol w:w="439"/>
        <w:gridCol w:w="522"/>
        <w:gridCol w:w="1555"/>
        <w:gridCol w:w="546"/>
        <w:gridCol w:w="1297"/>
      </w:tblGrid>
      <w:tr w:rsidR="00003473" w:rsidRPr="00003473" w:rsidTr="00280029">
        <w:trPr>
          <w:trHeight w:val="20"/>
        </w:trPr>
        <w:tc>
          <w:tcPr>
            <w:tcW w:w="4820" w:type="dxa"/>
            <w:tcBorders>
              <w:top w:val="nil"/>
              <w:left w:val="nil"/>
              <w:bottom w:val="nil"/>
              <w:right w:val="nil"/>
            </w:tcBorders>
            <w:shd w:val="clear" w:color="000000" w:fill="FFFFFF"/>
            <w:noWrap/>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065" w:type="dxa"/>
            <w:gridSpan w:val="7"/>
            <w:tcBorders>
              <w:top w:val="nil"/>
              <w:left w:val="nil"/>
              <w:bottom w:val="nil"/>
              <w:right w:val="nil"/>
            </w:tcBorders>
            <w:shd w:val="clear" w:color="000000" w:fill="FFFFFF"/>
            <w:noWrap/>
            <w:vAlign w:val="center"/>
            <w:hideMark/>
          </w:tcPr>
          <w:p w:rsidR="00003473" w:rsidRPr="00003473" w:rsidRDefault="00003473" w:rsidP="00566DC2">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Приложение  </w:t>
            </w:r>
            <w:r w:rsidR="00566DC2">
              <w:rPr>
                <w:rFonts w:ascii="Times New Roman" w:eastAsia="Times New Roman" w:hAnsi="Times New Roman" w:cs="Times New Roman"/>
                <w:color w:val="000000"/>
                <w:lang w:eastAsia="ru-RU"/>
              </w:rPr>
              <w:t>12</w:t>
            </w:r>
          </w:p>
        </w:tc>
      </w:tr>
      <w:tr w:rsidR="00003473" w:rsidRPr="00003473" w:rsidTr="00280029">
        <w:trPr>
          <w:trHeight w:val="20"/>
        </w:trPr>
        <w:tc>
          <w:tcPr>
            <w:tcW w:w="4820" w:type="dxa"/>
            <w:tcBorders>
              <w:top w:val="nil"/>
              <w:left w:val="nil"/>
              <w:bottom w:val="nil"/>
              <w:right w:val="nil"/>
            </w:tcBorders>
            <w:shd w:val="clear" w:color="000000" w:fill="FFFFFF"/>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065" w:type="dxa"/>
            <w:gridSpan w:val="7"/>
            <w:tcBorders>
              <w:top w:val="nil"/>
              <w:left w:val="nil"/>
              <w:bottom w:val="nil"/>
              <w:right w:val="nil"/>
            </w:tcBorders>
            <w:shd w:val="clear" w:color="000000" w:fill="FFFFFF"/>
            <w:vAlign w:val="center"/>
            <w:hideMark/>
          </w:tcPr>
          <w:p w:rsidR="0015280E"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к  Решению Собрания депутатов Аксайского района  </w:t>
            </w:r>
          </w:p>
          <w:p w:rsidR="00280029" w:rsidRDefault="0015280E" w:rsidP="00003473">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00003473" w:rsidRPr="00003473">
              <w:rPr>
                <w:rFonts w:ascii="Times New Roman" w:eastAsia="Times New Roman" w:hAnsi="Times New Roman" w:cs="Times New Roman"/>
                <w:color w:val="000000"/>
                <w:lang w:eastAsia="ru-RU"/>
              </w:rPr>
              <w:t>О проекте Решения Собран</w:t>
            </w:r>
            <w:r w:rsidR="00280029">
              <w:rPr>
                <w:rFonts w:ascii="Times New Roman" w:eastAsia="Times New Roman" w:hAnsi="Times New Roman" w:cs="Times New Roman"/>
                <w:color w:val="000000"/>
                <w:lang w:eastAsia="ru-RU"/>
              </w:rPr>
              <w:t>ия депутатов Аксайского района «</w:t>
            </w:r>
            <w:r w:rsidR="00003473" w:rsidRPr="00003473">
              <w:rPr>
                <w:rFonts w:ascii="Times New Roman" w:eastAsia="Times New Roman" w:hAnsi="Times New Roman" w:cs="Times New Roman"/>
                <w:color w:val="000000"/>
                <w:lang w:eastAsia="ru-RU"/>
              </w:rPr>
              <w:t xml:space="preserve">О бюджете Аксайского района на 2017 год </w:t>
            </w:r>
          </w:p>
          <w:p w:rsidR="00280029" w:rsidRDefault="00003473" w:rsidP="00280029">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и на плановый период 2018 и 2019 годов</w:t>
            </w:r>
            <w:r w:rsidR="00280029">
              <w:rPr>
                <w:rFonts w:ascii="Times New Roman" w:eastAsia="Times New Roman" w:hAnsi="Times New Roman" w:cs="Times New Roman"/>
                <w:color w:val="000000"/>
                <w:lang w:eastAsia="ru-RU"/>
              </w:rPr>
              <w:t>»</w:t>
            </w:r>
          </w:p>
          <w:p w:rsidR="00003473" w:rsidRPr="00003473" w:rsidRDefault="00003473" w:rsidP="00280029">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                         </w:t>
            </w:r>
          </w:p>
        </w:tc>
      </w:tr>
      <w:tr w:rsidR="006864E2" w:rsidRPr="00003473" w:rsidTr="00280029">
        <w:trPr>
          <w:trHeight w:val="20"/>
        </w:trPr>
        <w:tc>
          <w:tcPr>
            <w:tcW w:w="10885" w:type="dxa"/>
            <w:gridSpan w:val="8"/>
            <w:tcBorders>
              <w:top w:val="nil"/>
              <w:left w:val="nil"/>
              <w:bottom w:val="nil"/>
              <w:right w:val="nil"/>
            </w:tcBorders>
            <w:shd w:val="clear" w:color="000000" w:fill="FFFFFF"/>
            <w:vAlign w:val="center"/>
            <w:hideMark/>
          </w:tcPr>
          <w:p w:rsidR="006864E2" w:rsidRPr="00280029" w:rsidRDefault="006864E2" w:rsidP="00280029">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Ведомственная структура расходов бюджета Аксайского района на 2017 год</w:t>
            </w:r>
            <w:r w:rsidRPr="00003473">
              <w:rPr>
                <w:rFonts w:ascii="Times New Roman" w:eastAsia="Times New Roman" w:hAnsi="Times New Roman" w:cs="Times New Roman"/>
                <w:color w:val="000000"/>
                <w:lang w:eastAsia="ru-RU"/>
              </w:rPr>
              <w:t> </w:t>
            </w:r>
          </w:p>
        </w:tc>
      </w:tr>
      <w:tr w:rsidR="00003473" w:rsidRPr="00003473" w:rsidTr="00280029">
        <w:trPr>
          <w:trHeight w:val="20"/>
        </w:trPr>
        <w:tc>
          <w:tcPr>
            <w:tcW w:w="10885" w:type="dxa"/>
            <w:gridSpan w:val="8"/>
            <w:tcBorders>
              <w:top w:val="nil"/>
              <w:left w:val="nil"/>
              <w:bottom w:val="single" w:sz="4" w:space="0" w:color="auto"/>
              <w:right w:val="nil"/>
            </w:tcBorders>
            <w:shd w:val="clear" w:color="000000" w:fill="FFFFFF"/>
            <w:noWrap/>
            <w:vAlign w:val="center"/>
            <w:hideMark/>
          </w:tcPr>
          <w:p w:rsidR="00003473" w:rsidRPr="00003473" w:rsidRDefault="00003473" w:rsidP="00280029">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(тыс.</w:t>
            </w:r>
            <w:r w:rsidR="00280029">
              <w:rPr>
                <w:rFonts w:ascii="Times New Roman" w:eastAsia="Times New Roman" w:hAnsi="Times New Roman" w:cs="Times New Roman"/>
                <w:color w:val="000000"/>
                <w:lang w:eastAsia="ru-RU"/>
              </w:rPr>
              <w:t xml:space="preserve"> </w:t>
            </w:r>
            <w:r w:rsidRPr="00003473">
              <w:rPr>
                <w:rFonts w:ascii="Times New Roman" w:eastAsia="Times New Roman" w:hAnsi="Times New Roman" w:cs="Times New Roman"/>
                <w:color w:val="000000"/>
                <w:lang w:eastAsia="ru-RU"/>
              </w:rPr>
              <w:t>руб</w:t>
            </w:r>
            <w:r w:rsidR="00280029">
              <w:rPr>
                <w:rFonts w:ascii="Times New Roman" w:eastAsia="Times New Roman" w:hAnsi="Times New Roman" w:cs="Times New Roman"/>
                <w:color w:val="000000"/>
                <w:lang w:eastAsia="ru-RU"/>
              </w:rPr>
              <w:t>.</w:t>
            </w:r>
            <w:r w:rsidRPr="00003473">
              <w:rPr>
                <w:rFonts w:ascii="Times New Roman" w:eastAsia="Times New Roman" w:hAnsi="Times New Roman" w:cs="Times New Roman"/>
                <w:color w:val="000000"/>
                <w:lang w:eastAsia="ru-RU"/>
              </w:rPr>
              <w:t>)</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Наименование</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Вед</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proofErr w:type="spellStart"/>
            <w:r w:rsidRPr="00003473">
              <w:rPr>
                <w:rFonts w:ascii="Times New Roman" w:eastAsia="Times New Roman" w:hAnsi="Times New Roman" w:cs="Times New Roman"/>
                <w:b/>
                <w:bCs/>
                <w:color w:val="000000"/>
                <w:lang w:eastAsia="ru-RU"/>
              </w:rPr>
              <w:t>Рз</w:t>
            </w:r>
            <w:proofErr w:type="spellEnd"/>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proofErr w:type="gramStart"/>
            <w:r w:rsidRPr="00003473">
              <w:rPr>
                <w:rFonts w:ascii="Times New Roman" w:eastAsia="Times New Roman" w:hAnsi="Times New Roman" w:cs="Times New Roman"/>
                <w:b/>
                <w:bCs/>
                <w:color w:val="000000"/>
                <w:lang w:eastAsia="ru-RU"/>
              </w:rPr>
              <w:t>ПР</w:t>
            </w:r>
            <w:proofErr w:type="gramEnd"/>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ЦСР</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ВР</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Сумма</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ВСЕГО</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2 001 963,1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Собрание депутатов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88,0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90 2 00 24250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87,0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90 2 00 24250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Администрация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183 063,8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09 1 00 24130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12 1 00 24220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16 1 00 24280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44 902,3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w:t>
            </w:r>
            <w:r w:rsidRPr="00003473">
              <w:rPr>
                <w:rFonts w:ascii="Times New Roman" w:eastAsia="Times New Roman" w:hAnsi="Times New Roman" w:cs="Times New Roman"/>
                <w:color w:val="000000"/>
                <w:lang w:eastAsia="ru-RU"/>
              </w:rPr>
              <w:lastRenderedPageBreak/>
              <w:t>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10 561,8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органов местного 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1 436,0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407,4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административных комиссий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35,6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407,4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22 090,6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w:t>
            </w:r>
            <w:r w:rsidRPr="00003473">
              <w:rPr>
                <w:rFonts w:ascii="Times New Roman" w:eastAsia="Times New Roman" w:hAnsi="Times New Roman" w:cs="Times New Roman"/>
                <w:color w:val="000000"/>
                <w:lang w:eastAsia="ru-RU"/>
              </w:rPr>
              <w:lastRenderedPageBreak/>
              <w:t>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S3600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13 2 00 73600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13 2 00 74020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74,5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S4020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20 1 00 71040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630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7 324,9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20 2 00 24310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w:t>
            </w:r>
            <w:r w:rsidRPr="00003473">
              <w:rPr>
                <w:rFonts w:ascii="Times New Roman" w:eastAsia="Times New Roman" w:hAnsi="Times New Roman" w:cs="Times New Roman"/>
                <w:color w:val="000000"/>
                <w:lang w:eastAsia="ru-RU"/>
              </w:rPr>
              <w:lastRenderedPageBreak/>
              <w:t>ситуаций, обеспечение пожарной безопасности и безопасности людей на водных объектах»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3 891,6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2 996,8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10 3 00 00590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10 849,9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2 00 S3440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государственную поддержку малого и среднего предпринимательства, включая крестьянские (фермерские) хозяйства (Субсидия на государственную поддержку малого и среднего предпринимательства для реализации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w:t>
            </w:r>
            <w:proofErr w:type="gramEnd"/>
            <w:r w:rsidRPr="00003473">
              <w:rPr>
                <w:rFonts w:ascii="Times New Roman" w:eastAsia="Times New Roman" w:hAnsi="Times New Roman" w:cs="Times New Roman"/>
                <w:color w:val="000000"/>
                <w:lang w:eastAsia="ru-RU"/>
              </w:rPr>
              <w:t xml:space="preserve"> лицам - производителям товаров, работ, услуг)</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12 2 00 50645</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12 2 00 73440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179,5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5 313,0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органов местного </w:t>
            </w:r>
            <w:r w:rsidRPr="00003473">
              <w:rPr>
                <w:rFonts w:ascii="Times New Roman" w:eastAsia="Times New Roman" w:hAnsi="Times New Roman" w:cs="Times New Roman"/>
                <w:color w:val="000000"/>
                <w:lang w:eastAsia="ru-RU"/>
              </w:rPr>
              <w:lastRenderedPageBreak/>
              <w:t>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«Администрация Аксайского района» в рамках непрограммного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11 1 00 24200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1 893,7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11 2 00 24210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174,5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11 298,3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003473">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01 1 00 72430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9 645,5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6 115,0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w:t>
            </w:r>
            <w:r w:rsidRPr="00003473">
              <w:rPr>
                <w:rFonts w:ascii="Times New Roman" w:eastAsia="Times New Roman" w:hAnsi="Times New Roman" w:cs="Times New Roman"/>
                <w:color w:val="000000"/>
                <w:lang w:eastAsia="ru-RU"/>
              </w:rPr>
              <w:lastRenderedPageBreak/>
              <w:t>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01 5 00 00590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1 885,0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003473">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01 1 00 72430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1 622,6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01 3 00 24410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183,2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 2 00 S3140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1 237,0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07 2 00 73140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2 002,9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w:t>
            </w:r>
            <w:proofErr w:type="gramEnd"/>
            <w:r w:rsidRPr="00003473">
              <w:rPr>
                <w:rFonts w:ascii="Times New Roman" w:eastAsia="Times New Roman" w:hAnsi="Times New Roman" w:cs="Times New Roman"/>
                <w:color w:val="000000"/>
                <w:lang w:eastAsia="ru-RU"/>
              </w:rPr>
              <w:t xml:space="preserve"> район»»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99 9 00 51340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2 579,2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w:t>
            </w:r>
            <w:r w:rsidRPr="00003473">
              <w:rPr>
                <w:rFonts w:ascii="Times New Roman" w:eastAsia="Times New Roman" w:hAnsi="Times New Roman" w:cs="Times New Roman"/>
                <w:color w:val="000000"/>
                <w:lang w:eastAsia="ru-RU"/>
              </w:rPr>
              <w:lastRenderedPageBreak/>
              <w:t>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 2 00 R0820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29 360,0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13 2 00 72110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2 168,3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785,0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280029">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сельского хозяйства и продовольствия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16 750,4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w:t>
            </w:r>
            <w:r w:rsidRPr="00003473">
              <w:rPr>
                <w:rFonts w:ascii="Times New Roman" w:eastAsia="Times New Roman" w:hAnsi="Times New Roman" w:cs="Times New Roman"/>
                <w:color w:val="000000"/>
                <w:lang w:eastAsia="ru-RU"/>
              </w:rPr>
              <w:lastRenderedPageBreak/>
              <w:t>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2 975,1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727,5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003473">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18 2 00 50410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10 039,6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003473">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R0410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834,3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w:t>
            </w:r>
            <w:r w:rsidRPr="00003473">
              <w:rPr>
                <w:rFonts w:ascii="Times New Roman" w:eastAsia="Times New Roman" w:hAnsi="Times New Roman" w:cs="Times New Roman"/>
                <w:color w:val="000000"/>
                <w:lang w:eastAsia="ru-RU"/>
              </w:rPr>
              <w:lastRenderedPageBreak/>
              <w:t>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003473">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R0440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районе</w:t>
            </w:r>
            <w:proofErr w:type="gramEnd"/>
            <w:r w:rsidRPr="00003473">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18 2 00 72330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1 664,3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районе</w:t>
            </w:r>
            <w:proofErr w:type="gramEnd"/>
            <w:r w:rsidRPr="00003473">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18 2 00 72330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84,0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18 1 00 24290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105,1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18 1 00 24300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245,2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lastRenderedPageBreak/>
              <w:t>Финансовое управление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27 580,8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9 712,7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104,7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1 410,3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Резервный фонд Администрации Аксайского района на финансовое обеспечение непредвиденных расходов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99 1 00 90050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870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3 000,0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19 2 00 24350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295,3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Премирование главы Администрации Аксайского района граждан за выдающиеся трудовые достижения и иную деятельность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99 9 00 25010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870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Процентные платежи по обслуживанию муниципального долга муниципального образования «Аксайский район»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99 2 00 90060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730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12 748,5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Контрольно-счетная палата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2 828,0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«Председатель Контрольно-счетной палаты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91 1 00 00110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1 126,4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91 2 00 00110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1 056,8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органов местного самоуправления муниципального образования «</w:t>
            </w:r>
            <w:proofErr w:type="spellStart"/>
            <w:r w:rsidRPr="00003473">
              <w:rPr>
                <w:rFonts w:ascii="Times New Roman" w:eastAsia="Times New Roman" w:hAnsi="Times New Roman" w:cs="Times New Roman"/>
                <w:color w:val="000000"/>
                <w:lang w:eastAsia="ru-RU"/>
              </w:rPr>
              <w:t>Аксайский</w:t>
            </w:r>
            <w:proofErr w:type="spellEnd"/>
            <w:r w:rsidRPr="00003473">
              <w:rPr>
                <w:rFonts w:ascii="Times New Roman" w:eastAsia="Times New Roman" w:hAnsi="Times New Roman" w:cs="Times New Roman"/>
                <w:color w:val="000000"/>
                <w:lang w:eastAsia="ru-RU"/>
              </w:rPr>
              <w:t xml:space="preserve"> район» по непрограммному направлению расходов «Контрольно-счетная палата Аксайского района» в рамках непрограммного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91 2 00 00190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644,8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Отдел культуры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118 490,9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06 1 00 24550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147,7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59 686,5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11 1 00 24200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114,5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15 1 00 24270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330,0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реализацию мероприятий муниципальной </w:t>
            </w:r>
            <w:r w:rsidRPr="00003473">
              <w:rPr>
                <w:rFonts w:ascii="Times New Roman" w:eastAsia="Times New Roman" w:hAnsi="Times New Roman" w:cs="Times New Roman"/>
                <w:color w:val="000000"/>
                <w:lang w:eastAsia="ru-RU"/>
              </w:rPr>
              <w:lastRenderedPageBreak/>
              <w:t>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06 1 00 24550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391,3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06 2 00 24110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09 3 00 24160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77,2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47 446,5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11 1 00 24200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1 465,2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11 3 00 24520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2 083,7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15 1 00 24270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417,5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2 552,2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w:t>
            </w:r>
            <w:r w:rsidRPr="00003473">
              <w:rPr>
                <w:rFonts w:ascii="Times New Roman" w:eastAsia="Times New Roman" w:hAnsi="Times New Roman" w:cs="Times New Roman"/>
                <w:color w:val="000000"/>
                <w:lang w:eastAsia="ru-RU"/>
              </w:rPr>
              <w:lastRenderedPageBreak/>
              <w:t>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2 788,1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257,0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11 1 00 25020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36,0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11 1 00 99990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44,0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образования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1 035 864,6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02 3 00 24350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272,0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120 867,4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716,3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003473">
              <w:rPr>
                <w:rFonts w:ascii="Times New Roman" w:eastAsia="Times New Roman" w:hAnsi="Times New Roman" w:cs="Times New Roman"/>
                <w:color w:val="000000"/>
                <w:lang w:eastAsia="ru-RU"/>
              </w:rPr>
              <w:t xml:space="preserve">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02 1 00 72020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188 403,1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w:t>
            </w:r>
            <w:r w:rsidRPr="00003473">
              <w:rPr>
                <w:rFonts w:ascii="Times New Roman" w:eastAsia="Times New Roman" w:hAnsi="Times New Roman" w:cs="Times New Roman"/>
                <w:color w:val="000000"/>
                <w:lang w:eastAsia="ru-RU"/>
              </w:rPr>
              <w:lastRenderedPageBreak/>
              <w:t>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4 158,0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95 972,9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3 042,1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02 2 00 24030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416,5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003473">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02 2 00 72030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484 148,5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02 2 00 73110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1 061,7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S3110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187,4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64 152,2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2 878,4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w:t>
            </w:r>
            <w:r w:rsidRPr="00003473">
              <w:rPr>
                <w:rFonts w:ascii="Times New Roman" w:eastAsia="Times New Roman" w:hAnsi="Times New Roman" w:cs="Times New Roman"/>
                <w:color w:val="000000"/>
                <w:lang w:eastAsia="ru-RU"/>
              </w:rPr>
              <w:lastRenderedPageBreak/>
              <w:t>(Субсидии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S3130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664,6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02 2 00 73130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2 374,6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3 127,3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4 036,4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15 170,0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3 451,1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830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148,5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148,9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w:t>
            </w:r>
            <w:r w:rsidRPr="00003473">
              <w:rPr>
                <w:rFonts w:ascii="Times New Roman" w:eastAsia="Times New Roman" w:hAnsi="Times New Roman" w:cs="Times New Roman"/>
                <w:color w:val="000000"/>
                <w:lang w:eastAsia="ru-RU"/>
              </w:rPr>
              <w:lastRenderedPageBreak/>
              <w:t>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02 3 00 24030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82,7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003473">
              <w:rPr>
                <w:rFonts w:ascii="Times New Roman" w:eastAsia="Times New Roman" w:hAnsi="Times New Roman" w:cs="Times New Roman"/>
                <w:color w:val="000000"/>
                <w:lang w:eastAsia="ru-RU"/>
              </w:rPr>
              <w:t>)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02 3 00 72040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2 852,7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003473">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02 3 00 72040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230,5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06 1 00 24100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02 1 00 72180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338,8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02 1 00 72180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16 074,2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02 3 00 52600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486,9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02 3 00 72220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003473">
              <w:rPr>
                <w:rFonts w:ascii="Times New Roman" w:eastAsia="Times New Roman" w:hAnsi="Times New Roman" w:cs="Times New Roman"/>
                <w:color w:val="000000"/>
                <w:vertAlign w:val="superscript"/>
                <w:lang w:eastAsia="ru-RU"/>
              </w:rPr>
              <w:t>1</w:t>
            </w:r>
            <w:r w:rsidRPr="00003473">
              <w:rPr>
                <w:rFonts w:ascii="Times New Roman" w:eastAsia="Times New Roman" w:hAnsi="Times New Roman" w:cs="Times New Roman"/>
                <w:color w:val="000000"/>
                <w:lang w:eastAsia="ru-RU"/>
              </w:rPr>
              <w:t>, 1</w:t>
            </w:r>
            <w:r w:rsidRPr="00003473">
              <w:rPr>
                <w:rFonts w:ascii="Times New Roman" w:eastAsia="Times New Roman" w:hAnsi="Times New Roman" w:cs="Times New Roman"/>
                <w:color w:val="000000"/>
                <w:vertAlign w:val="superscript"/>
                <w:lang w:eastAsia="ru-RU"/>
              </w:rPr>
              <w:t>2,</w:t>
            </w:r>
            <w:r w:rsidRPr="00003473">
              <w:rPr>
                <w:rFonts w:ascii="Times New Roman" w:eastAsia="Times New Roman" w:hAnsi="Times New Roman" w:cs="Times New Roman"/>
                <w:color w:val="000000"/>
                <w:lang w:eastAsia="ru-RU"/>
              </w:rPr>
              <w:t xml:space="preserve"> 1</w:t>
            </w:r>
            <w:r w:rsidRPr="00003473">
              <w:rPr>
                <w:rFonts w:ascii="Times New Roman" w:eastAsia="Times New Roman" w:hAnsi="Times New Roman" w:cs="Times New Roman"/>
                <w:color w:val="000000"/>
                <w:vertAlign w:val="superscript"/>
                <w:lang w:eastAsia="ru-RU"/>
              </w:rPr>
              <w:t>3</w:t>
            </w:r>
            <w:r w:rsidRPr="00003473">
              <w:rPr>
                <w:rFonts w:ascii="Times New Roman" w:eastAsia="Times New Roman" w:hAnsi="Times New Roman" w:cs="Times New Roman"/>
                <w:color w:val="000000"/>
                <w:lang w:eastAsia="ru-RU"/>
              </w:rPr>
              <w:t xml:space="preserve"> статьи 13</w:t>
            </w:r>
            <w:r w:rsidRPr="00003473">
              <w:rPr>
                <w:rFonts w:ascii="Times New Roman" w:eastAsia="Times New Roman" w:hAnsi="Times New Roman" w:cs="Times New Roman"/>
                <w:color w:val="000000"/>
                <w:vertAlign w:val="superscript"/>
                <w:lang w:eastAsia="ru-RU"/>
              </w:rPr>
              <w:t>2</w:t>
            </w:r>
            <w:r w:rsidRPr="00003473">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003473">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02 3 00 72420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19 260,4</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Отдел по физической культуре, спорту, туризму и работе с молодежью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3 466,7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03 1 00 24050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04 1 00 24070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350,0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04 1 00 24070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04 2 00 24510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09 3 00 24160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w:t>
            </w:r>
            <w:r w:rsidRPr="00003473">
              <w:rPr>
                <w:rFonts w:ascii="Times New Roman" w:eastAsia="Times New Roman" w:hAnsi="Times New Roman" w:cs="Times New Roman"/>
                <w:color w:val="000000"/>
                <w:lang w:eastAsia="ru-RU"/>
              </w:rPr>
              <w:lastRenderedPageBreak/>
              <w:t>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2 324,2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289,0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коммунального и дорожного хозяйства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72 307,7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17 761,7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14 1 00 24230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6 147,9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14 1 00 24230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Мероприятия по укреплению и принятию специальных мер по обустройству автомобильных дорог общего пользования местного значения Аксайского района Ростовской области, используемых для движения транспортных средств, осуществляющих перевозки тяжеловесных и (или) </w:t>
            </w:r>
            <w:r w:rsidRPr="00003473">
              <w:rPr>
                <w:rFonts w:ascii="Times New Roman" w:eastAsia="Times New Roman" w:hAnsi="Times New Roman" w:cs="Times New Roman"/>
                <w:color w:val="000000"/>
                <w:lang w:eastAsia="ru-RU"/>
              </w:rPr>
              <w:lastRenderedPageBreak/>
              <w:t xml:space="preserve">крупногабаритных грузов для строительства объекта «Южно-Европейский газопровод. </w:t>
            </w:r>
            <w:proofErr w:type="gramStart"/>
            <w:r w:rsidRPr="00003473">
              <w:rPr>
                <w:rFonts w:ascii="Times New Roman" w:eastAsia="Times New Roman" w:hAnsi="Times New Roman" w:cs="Times New Roman"/>
                <w:color w:val="000000"/>
                <w:lang w:eastAsia="ru-RU"/>
              </w:rPr>
              <w:t>Участок «Писаревка-Анапа», км 310 – км 436.» в составе стройки «Расширение ЕСГ для обеспечения подачи газа в газопровод «Южный поток» и на восстановление автомобильных дорог после завершения строительства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w:t>
            </w:r>
            <w:proofErr w:type="gramEnd"/>
            <w:r w:rsidRPr="00003473">
              <w:rPr>
                <w:rFonts w:ascii="Times New Roman" w:eastAsia="Times New Roman" w:hAnsi="Times New Roman" w:cs="Times New Roman"/>
                <w:color w:val="000000"/>
                <w:lang w:eastAsia="ru-RU"/>
              </w:rPr>
              <w:t>)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14 1 00 24450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14 1 00 73470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14 1 00 73480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14 1 00 73510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6 755,6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S3510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1 192,2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280029">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w:t>
            </w:r>
            <w:proofErr w:type="spellStart"/>
            <w:r w:rsidRPr="00003473">
              <w:rPr>
                <w:rFonts w:ascii="Times New Roman" w:eastAsia="Times New Roman" w:hAnsi="Times New Roman" w:cs="Times New Roman"/>
                <w:color w:val="000000"/>
                <w:lang w:eastAsia="ru-RU"/>
              </w:rPr>
              <w:t>Аксайского</w:t>
            </w:r>
            <w:proofErr w:type="spellEnd"/>
            <w:r w:rsidRPr="00003473">
              <w:rPr>
                <w:rFonts w:ascii="Times New Roman" w:eastAsia="Times New Roman" w:hAnsi="Times New Roman" w:cs="Times New Roman"/>
                <w:color w:val="000000"/>
                <w:lang w:eastAsia="ru-RU"/>
              </w:rPr>
              <w:t xml:space="preserve"> района» (Иные межбюджетные трансферты)</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14 2 00 24230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14 491,3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14 2 00 73480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5 339,6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14 2 00 73510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4 761,3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S3480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298,9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S3510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672,3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14 3 00 24240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2 791,1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08 2 00 73660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406,9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280029">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w:t>
            </w:r>
            <w:proofErr w:type="spellStart"/>
            <w:r w:rsidRPr="00003473">
              <w:rPr>
                <w:rFonts w:ascii="Times New Roman" w:eastAsia="Times New Roman" w:hAnsi="Times New Roman" w:cs="Times New Roman"/>
                <w:color w:val="000000"/>
                <w:lang w:eastAsia="ru-RU"/>
              </w:rPr>
              <w:t>Аксайского</w:t>
            </w:r>
            <w:proofErr w:type="spellEnd"/>
            <w:r w:rsidRPr="00003473">
              <w:rPr>
                <w:rFonts w:ascii="Times New Roman" w:eastAsia="Times New Roman" w:hAnsi="Times New Roman" w:cs="Times New Roman"/>
                <w:color w:val="000000"/>
                <w:lang w:eastAsia="ru-RU"/>
              </w:rPr>
              <w:t xml:space="preserve"> района»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10 073,8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1 396,2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социальной защиты населения Администрации Аксайского района Ростовской области</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514 933,2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05 1 00 24350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310,5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003473">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003473">
              <w:rPr>
                <w:rFonts w:ascii="Times New Roman" w:eastAsia="Times New Roman" w:hAnsi="Times New Roman" w:cs="Times New Roman"/>
                <w:color w:val="000000"/>
                <w:lang w:eastAsia="ru-RU"/>
              </w:rPr>
              <w:t xml:space="preserve">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13 067,7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05 1 00 24080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05 1 00 24080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3 557,7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05 3 00 00590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493,2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w:t>
            </w:r>
            <w:r w:rsidRPr="00003473">
              <w:rPr>
                <w:rFonts w:ascii="Times New Roman" w:eastAsia="Times New Roman" w:hAnsi="Times New Roman" w:cs="Times New Roman"/>
                <w:color w:val="000000"/>
                <w:lang w:eastAsia="ru-RU"/>
              </w:rPr>
              <w:lastRenderedPageBreak/>
              <w:t>«Социальная поддержка граждан»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05 3 00 72260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56 355,0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05 1 00 51370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05 1 00 51370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2 991,0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05 1 00 52200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1 149,9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05 1 00 52500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560,0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05 1 00 52500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36 952,6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003473">
              <w:rPr>
                <w:rFonts w:ascii="Times New Roman" w:eastAsia="Times New Roman" w:hAnsi="Times New Roman" w:cs="Times New Roman"/>
                <w:color w:val="000000"/>
                <w:lang w:eastAsia="ru-RU"/>
              </w:rPr>
              <w:t xml:space="preserve"> программы Аксайского района «Социальная поддержка граждан»  </w:t>
            </w:r>
            <w:r w:rsidRPr="00003473">
              <w:rPr>
                <w:rFonts w:ascii="Times New Roman" w:eastAsia="Times New Roman" w:hAnsi="Times New Roman" w:cs="Times New Roman"/>
                <w:color w:val="000000"/>
                <w:lang w:eastAsia="ru-RU"/>
              </w:rPr>
              <w:lastRenderedPageBreak/>
              <w:t>(Иные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650,0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003473">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76 739,5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1 218,7</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1 748,2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003473">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003473">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05 1 00 72080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25 218,6</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950,0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95 322,8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380,0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38 768,8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866,9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выплату государственных пособий лицам, не подлежащим обязательному социальному страхованию на </w:t>
            </w:r>
            <w:r w:rsidRPr="00003473">
              <w:rPr>
                <w:rFonts w:ascii="Times New Roman" w:eastAsia="Times New Roman" w:hAnsi="Times New Roman" w:cs="Times New Roman"/>
                <w:color w:val="000000"/>
                <w:lang w:eastAsia="ru-RU"/>
              </w:rPr>
              <w:lastRenderedPageBreak/>
              <w:t>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003473">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05 2 00 53800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003473">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05 2 00 53800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47 264,1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191,0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12 526,8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003473">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003473">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003473">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003473">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05 2 00 72160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12 725,5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выплате </w:t>
            </w:r>
            <w:r w:rsidRPr="00003473">
              <w:rPr>
                <w:rFonts w:ascii="Times New Roman" w:eastAsia="Times New Roman" w:hAnsi="Times New Roman" w:cs="Times New Roman"/>
                <w:color w:val="000000"/>
                <w:lang w:eastAsia="ru-RU"/>
              </w:rPr>
              <w:lastRenderedPageBreak/>
              <w:t>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05 2 00 72170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35 338,5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5 735,8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945,5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w:t>
            </w:r>
            <w:r w:rsidRPr="00003473">
              <w:rPr>
                <w:rFonts w:ascii="Times New Roman" w:eastAsia="Times New Roman" w:hAnsi="Times New Roman" w:cs="Times New Roman"/>
                <w:color w:val="000000"/>
                <w:lang w:eastAsia="ru-RU"/>
              </w:rPr>
              <w:lastRenderedPageBreak/>
              <w:t>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003473">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06 2 00 52800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003473">
              <w:rPr>
                <w:rFonts w:ascii="Times New Roman" w:eastAsia="Times New Roman" w:hAnsi="Times New Roman" w:cs="Times New Roman"/>
                <w:color w:val="000000"/>
                <w:lang w:eastAsia="ru-RU"/>
              </w:rPr>
              <w:t xml:space="preserve">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06 2 00 52800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003473">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R0840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258,0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003473">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R0840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26 286,3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003473">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05 2 00 52700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665,9</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w:t>
            </w:r>
            <w:r w:rsidRPr="00003473">
              <w:rPr>
                <w:rFonts w:ascii="Times New Roman" w:eastAsia="Times New Roman" w:hAnsi="Times New Roman" w:cs="Times New Roman"/>
                <w:color w:val="000000"/>
                <w:lang w:eastAsia="ru-RU"/>
              </w:rPr>
              <w:lastRenderedPageBreak/>
              <w:t>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299,8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1 024,0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135,3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03473">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12 413,1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03473">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w:t>
            </w:r>
            <w:r w:rsidRPr="00003473">
              <w:rPr>
                <w:rFonts w:ascii="Times New Roman" w:eastAsia="Times New Roman" w:hAnsi="Times New Roman" w:cs="Times New Roman"/>
                <w:color w:val="000000"/>
                <w:lang w:eastAsia="ru-RU"/>
              </w:rPr>
              <w:lastRenderedPageBreak/>
              <w:t>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1 030,1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lastRenderedPageBreak/>
              <w:t>Комитет по имущественным и земельным отношениям Администрации Аксайского района</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22 219,2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10 856,2</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4 074,0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31,5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1 883,3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206,3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1 825,3</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Оценка муниципального имущества, признание прав и регулирование отношений по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99 9 00 24320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550,0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99 9 00 24340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390,0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содержание муниципального имущества Аксайского района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99 9 00 24530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2 261,5</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99 9 00 72350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141,1</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Отдел записи актов гражданского состояния Администрации Аксайского района Ростовской области</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4 369,8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99 9 00 00190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123,8</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w:t>
            </w:r>
            <w:bookmarkStart w:id="0" w:name="_GoBack"/>
            <w:bookmarkEnd w:id="0"/>
            <w:r w:rsidRPr="00003473">
              <w:rPr>
                <w:rFonts w:ascii="Times New Roman" w:eastAsia="Times New Roman" w:hAnsi="Times New Roman" w:cs="Times New Roman"/>
                <w:color w:val="000000"/>
                <w:lang w:eastAsia="ru-RU"/>
              </w:rPr>
              <w:t>ых) органов)</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99 9 00 59310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2 735,0</w:t>
            </w:r>
          </w:p>
        </w:tc>
      </w:tr>
      <w:tr w:rsidR="00003473" w:rsidRPr="00003473" w:rsidTr="00280029">
        <w:trPr>
          <w:trHeight w:val="20"/>
        </w:trPr>
        <w:tc>
          <w:tcPr>
            <w:tcW w:w="595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государственную регистрацию актов гражданского состояния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99 9 00 59310</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2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1 511,0</w:t>
            </w:r>
          </w:p>
        </w:tc>
      </w:tr>
    </w:tbl>
    <w:p w:rsidR="00415D09" w:rsidRDefault="00415D09"/>
    <w:sectPr w:rsidR="00415D09" w:rsidSect="00280029">
      <w:footerReference w:type="default" r:id="rId7"/>
      <w:pgSz w:w="11906" w:h="16838"/>
      <w:pgMar w:top="426" w:right="1134" w:bottom="426" w:left="1134" w:header="709"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CF2" w:rsidRDefault="00B41CF2" w:rsidP="00280029">
      <w:pPr>
        <w:spacing w:after="0" w:line="240" w:lineRule="auto"/>
      </w:pPr>
      <w:r>
        <w:separator/>
      </w:r>
    </w:p>
  </w:endnote>
  <w:endnote w:type="continuationSeparator" w:id="0">
    <w:p w:rsidR="00B41CF2" w:rsidRDefault="00B41CF2" w:rsidP="00280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1294060"/>
      <w:docPartObj>
        <w:docPartGallery w:val="Page Numbers (Bottom of Page)"/>
        <w:docPartUnique/>
      </w:docPartObj>
    </w:sdtPr>
    <w:sdtContent>
      <w:p w:rsidR="00280029" w:rsidRDefault="00280029">
        <w:pPr>
          <w:pStyle w:val="a5"/>
          <w:jc w:val="center"/>
        </w:pPr>
        <w:r>
          <w:fldChar w:fldCharType="begin"/>
        </w:r>
        <w:r>
          <w:instrText>PAGE   \* MERGEFORMAT</w:instrText>
        </w:r>
        <w:r>
          <w:fldChar w:fldCharType="separate"/>
        </w:r>
        <w:r>
          <w:rPr>
            <w:noProof/>
          </w:rPr>
          <w:t>30</w:t>
        </w:r>
        <w:r>
          <w:fldChar w:fldCharType="end"/>
        </w:r>
      </w:p>
    </w:sdtContent>
  </w:sdt>
  <w:p w:rsidR="00280029" w:rsidRDefault="0028002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CF2" w:rsidRDefault="00B41CF2" w:rsidP="00280029">
      <w:pPr>
        <w:spacing w:after="0" w:line="240" w:lineRule="auto"/>
      </w:pPr>
      <w:r>
        <w:separator/>
      </w:r>
    </w:p>
  </w:footnote>
  <w:footnote w:type="continuationSeparator" w:id="0">
    <w:p w:rsidR="00B41CF2" w:rsidRDefault="00B41CF2" w:rsidP="002800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03473"/>
    <w:rsid w:val="00003473"/>
    <w:rsid w:val="0015280E"/>
    <w:rsid w:val="00280029"/>
    <w:rsid w:val="003258F2"/>
    <w:rsid w:val="003A0129"/>
    <w:rsid w:val="00415D09"/>
    <w:rsid w:val="00566DC2"/>
    <w:rsid w:val="006864E2"/>
    <w:rsid w:val="006F7227"/>
    <w:rsid w:val="00B41CF2"/>
    <w:rsid w:val="00EE5EBB"/>
    <w:rsid w:val="00FB6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D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002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80029"/>
  </w:style>
  <w:style w:type="paragraph" w:styleId="a5">
    <w:name w:val="footer"/>
    <w:basedOn w:val="a"/>
    <w:link w:val="a6"/>
    <w:uiPriority w:val="99"/>
    <w:unhideWhenUsed/>
    <w:rsid w:val="0028002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80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42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14164</Words>
  <Characters>80735</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Imango9</cp:lastModifiedBy>
  <cp:revision>9</cp:revision>
  <cp:lastPrinted>2016-12-01T06:39:00Z</cp:lastPrinted>
  <dcterms:created xsi:type="dcterms:W3CDTF">2016-11-29T14:22:00Z</dcterms:created>
  <dcterms:modified xsi:type="dcterms:W3CDTF">2016-12-01T06:39:00Z</dcterms:modified>
</cp:coreProperties>
</file>